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E9" w:rsidRDefault="00047DE9" w:rsidP="00765890">
      <w:pPr>
        <w:rPr>
          <w:rFonts w:asciiTheme="minorHAnsi" w:hAnsiTheme="minorHAnsi"/>
          <w:b/>
          <w:sz w:val="24"/>
          <w:szCs w:val="24"/>
        </w:rPr>
      </w:pPr>
    </w:p>
    <w:p w:rsidR="00765890" w:rsidRPr="003A3AA4" w:rsidRDefault="00AA21D9" w:rsidP="00765890">
      <w:pPr>
        <w:rPr>
          <w:rFonts w:asciiTheme="minorHAnsi" w:hAnsiTheme="minorHAnsi"/>
          <w:b/>
          <w:sz w:val="32"/>
          <w:szCs w:val="32"/>
        </w:rPr>
      </w:pPr>
      <w:r w:rsidRPr="003A3AA4">
        <w:rPr>
          <w:rFonts w:asciiTheme="minorHAnsi" w:hAnsiTheme="minorHAnsi"/>
          <w:b/>
          <w:sz w:val="32"/>
          <w:szCs w:val="32"/>
        </w:rPr>
        <w:t>Todd Huizinga</w:t>
      </w:r>
    </w:p>
    <w:p w:rsidR="00AA21D9" w:rsidRDefault="00AA21D9" w:rsidP="00AA21D9">
      <w:pPr>
        <w:jc w:val="both"/>
        <w:rPr>
          <w:rFonts w:ascii="Times New Roman" w:hAnsi="Times New Roman"/>
        </w:rPr>
      </w:pPr>
      <w:bookmarkStart w:id="0" w:name="_GoBack"/>
      <w:bookmarkEnd w:id="0"/>
      <w:r>
        <w:rPr>
          <w:rFonts w:ascii="Times New Roman" w:hAnsi="Times New Roman"/>
        </w:rPr>
        <w:t xml:space="preserve">Todd Huizinga is a senior fellow of the Paul B. Henry Institute for the Study of Christianity and Politics in Grand Rapids, Michigan.  </w:t>
      </w:r>
    </w:p>
    <w:p w:rsidR="00AA21D9" w:rsidRDefault="00AA21D9" w:rsidP="00AA21D9">
      <w:pPr>
        <w:jc w:val="both"/>
        <w:rPr>
          <w:rFonts w:ascii="Times New Roman" w:hAnsi="Times New Roman"/>
        </w:rPr>
      </w:pPr>
    </w:p>
    <w:p w:rsidR="00AA21D9" w:rsidRDefault="00AA21D9" w:rsidP="00AA21D9">
      <w:pPr>
        <w:jc w:val="both"/>
        <w:rPr>
          <w:rFonts w:ascii="Times New Roman" w:hAnsi="Times New Roman"/>
        </w:rPr>
      </w:pPr>
      <w:r>
        <w:rPr>
          <w:rFonts w:ascii="Times New Roman" w:hAnsi="Times New Roman"/>
        </w:rPr>
        <w:t xml:space="preserve">A U.S. diplomat from 1992-2012, Todd served as deputy chief of mission at the U.S. embassy in Luxembourg, political counselor at the U.S. Mission to the European Union in Brussels, consul for political and economic affairs at the U.S. consulates in Hamburg and Munich, and consul for public affairs at the U.S. consulate in Monterrey, Mexico.  He has also served in Dublin, Frankfurt and Costa Rica, and on the European Union Desk in the State Department in Washington, D.C. </w:t>
      </w:r>
    </w:p>
    <w:p w:rsidR="00AA21D9" w:rsidRDefault="00AA21D9" w:rsidP="00AA21D9">
      <w:pPr>
        <w:jc w:val="both"/>
        <w:rPr>
          <w:rFonts w:ascii="Times New Roman" w:hAnsi="Times New Roman"/>
        </w:rPr>
      </w:pPr>
    </w:p>
    <w:p w:rsidR="00AA21D9" w:rsidRDefault="00AA21D9" w:rsidP="00AA21D9">
      <w:pPr>
        <w:jc w:val="both"/>
        <w:rPr>
          <w:rFonts w:ascii="Times New Roman" w:hAnsi="Times New Roman"/>
        </w:rPr>
      </w:pPr>
      <w:r>
        <w:rPr>
          <w:rFonts w:ascii="Times New Roman" w:hAnsi="Times New Roman"/>
        </w:rPr>
        <w:t>Todd received a B.A. in Music and German from Calvin College in Grand Rapids and an M.A. in German Studies from the University of Wisconsin-Madison.  Todd is the co-founder of the Transatlantic Christian Council, a public policy network dedicated to strengthening the transatlantic alliance.  From 2014-2016 he was director of International Outreach for the Acton Institute for the Study of Religion and Liberty.</w:t>
      </w:r>
    </w:p>
    <w:p w:rsidR="00AA21D9" w:rsidRDefault="00AA21D9" w:rsidP="00AA21D9">
      <w:pPr>
        <w:jc w:val="both"/>
        <w:rPr>
          <w:rFonts w:ascii="Times New Roman" w:hAnsi="Times New Roman"/>
        </w:rPr>
      </w:pPr>
    </w:p>
    <w:p w:rsidR="00AA21D9" w:rsidRDefault="00AA21D9" w:rsidP="00AA21D9">
      <w:pPr>
        <w:jc w:val="both"/>
        <w:rPr>
          <w:rFonts w:ascii="Times New Roman" w:hAnsi="Times New Roman"/>
        </w:rPr>
      </w:pPr>
      <w:r>
        <w:rPr>
          <w:rFonts w:ascii="Times New Roman" w:hAnsi="Times New Roman"/>
        </w:rPr>
        <w:t xml:space="preserve">Todd has contributed many articles to publications in the United States and Europe.  He is the author of </w:t>
      </w:r>
      <w:r>
        <w:rPr>
          <w:rFonts w:ascii="Times New Roman Italic" w:hAnsi="Times New Roman Italic"/>
        </w:rPr>
        <w:t>The New Totalitarian Temptation: Global Governance and the Crisis of Democracy in Europe</w:t>
      </w:r>
      <w:r>
        <w:rPr>
          <w:rFonts w:ascii="Times New Roman" w:hAnsi="Times New Roman"/>
        </w:rPr>
        <w:t xml:space="preserve"> (New York/London: Encounter Books, 2016)</w:t>
      </w:r>
      <w:bookmarkStart w:id="1" w:name="GoBack"/>
      <w:bookmarkEnd w:id="1"/>
      <w:r>
        <w:rPr>
          <w:rFonts w:ascii="Times New Roman" w:hAnsi="Times New Roman"/>
        </w:rPr>
        <w:t xml:space="preserve">.  The book, lauded in a book review in </w:t>
      </w:r>
      <w:r>
        <w:rPr>
          <w:rFonts w:ascii="Times New Roman Italic" w:hAnsi="Times New Roman Italic"/>
        </w:rPr>
        <w:t>National Review</w:t>
      </w:r>
      <w:r>
        <w:rPr>
          <w:rFonts w:ascii="Times New Roman" w:hAnsi="Times New Roman"/>
        </w:rPr>
        <w:t xml:space="preserve"> as “the best book ever written about the European Union,” identifies the root of the European Union’s crisis of democracy in its utopian commitment to a form of supranational governance that is insufficiently accountable to European citizens.  </w:t>
      </w:r>
    </w:p>
    <w:sectPr w:rsidR="00AA21D9" w:rsidSect="00047D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E9" w:rsidRDefault="00047DE9" w:rsidP="00047DE9">
      <w:r>
        <w:separator/>
      </w:r>
    </w:p>
  </w:endnote>
  <w:endnote w:type="continuationSeparator" w:id="0">
    <w:p w:rsidR="00047DE9" w:rsidRDefault="00047DE9" w:rsidP="0004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New Roman Italic">
    <w:panose1 w:val="0202050305040509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E9" w:rsidRDefault="00047DE9" w:rsidP="00047DE9">
      <w:r>
        <w:separator/>
      </w:r>
    </w:p>
  </w:footnote>
  <w:footnote w:type="continuationSeparator" w:id="0">
    <w:p w:rsidR="00047DE9" w:rsidRDefault="00047DE9" w:rsidP="00047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E9" w:rsidRDefault="00047DE9">
    <w:pPr>
      <w:pStyle w:val="Header"/>
    </w:pPr>
    <w:r>
      <w:rPr>
        <w:noProof/>
      </w:rPr>
      <w:drawing>
        <wp:inline distT="0" distB="0" distL="0" distR="0" wp14:anchorId="6DCB2C72" wp14:editId="26750C60">
          <wp:extent cx="1034143" cy="8717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West Michigan CMYK.jpg"/>
                  <pic:cNvPicPr/>
                </pic:nvPicPr>
                <pic:blipFill>
                  <a:blip r:embed="rId1">
                    <a:extLst>
                      <a:ext uri="{28A0092B-C50C-407E-A947-70E740481C1C}">
                        <a14:useLocalDpi xmlns:a14="http://schemas.microsoft.com/office/drawing/2010/main" val="0"/>
                      </a:ext>
                    </a:extLst>
                  </a:blip>
                  <a:stretch>
                    <a:fillRect/>
                  </a:stretch>
                </pic:blipFill>
                <pic:spPr>
                  <a:xfrm>
                    <a:off x="0" y="0"/>
                    <a:ext cx="1042542" cy="878863"/>
                  </a:xfrm>
                  <a:prstGeom prst="rect">
                    <a:avLst/>
                  </a:prstGeom>
                </pic:spPr>
              </pic:pic>
            </a:graphicData>
          </a:graphic>
        </wp:inline>
      </w:drawing>
    </w:r>
  </w:p>
  <w:p w:rsidR="00047DE9" w:rsidRPr="00047DE9" w:rsidRDefault="003A3AA4">
    <w:pPr>
      <w:pStyle w:val="Header"/>
      <w:rPr>
        <w:color w:val="006666"/>
      </w:rPr>
    </w:pPr>
    <w:hyperlink r:id="rId2" w:history="1">
      <w:r w:rsidR="00047DE9" w:rsidRPr="00047DE9">
        <w:rPr>
          <w:rStyle w:val="Hyperlink"/>
          <w:color w:val="006666"/>
        </w:rPr>
        <w:t>www.tmawm.com</w:t>
      </w:r>
    </w:hyperlink>
  </w:p>
  <w:p w:rsidR="00047DE9" w:rsidRDefault="00047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90"/>
    <w:rsid w:val="00047DE9"/>
    <w:rsid w:val="000D40F7"/>
    <w:rsid w:val="000D7C4F"/>
    <w:rsid w:val="003A3AA4"/>
    <w:rsid w:val="00574DEF"/>
    <w:rsid w:val="00736C57"/>
    <w:rsid w:val="00765890"/>
    <w:rsid w:val="00926BB1"/>
    <w:rsid w:val="00AA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90"/>
    <w:pPr>
      <w:spacing w:after="0" w:line="240" w:lineRule="auto"/>
    </w:pPr>
    <w:rPr>
      <w:rFonts w:ascii="Calibri" w:hAnsi="Calibri" w:cs="Times New Roman"/>
    </w:rPr>
  </w:style>
  <w:style w:type="paragraph" w:styleId="Heading2">
    <w:name w:val="heading 2"/>
    <w:basedOn w:val="Normal"/>
    <w:next w:val="Normal"/>
    <w:link w:val="Heading2Char"/>
    <w:uiPriority w:val="1"/>
    <w:qFormat/>
    <w:rsid w:val="00765890"/>
    <w:pPr>
      <w:widowControl w:val="0"/>
      <w:autoSpaceDE w:val="0"/>
      <w:autoSpaceDN w:val="0"/>
      <w:adjustRightInd w:val="0"/>
      <w:ind w:left="435"/>
      <w:outlineLvl w:val="1"/>
    </w:pPr>
    <w:rPr>
      <w:rFonts w:ascii="Tahoma" w:eastAsiaTheme="minorEastAsia"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65890"/>
    <w:rPr>
      <w:rFonts w:ascii="Tahoma" w:eastAsiaTheme="minorEastAsia" w:hAnsi="Tahoma" w:cs="Tahoma"/>
      <w:sz w:val="20"/>
      <w:szCs w:val="20"/>
    </w:rPr>
  </w:style>
  <w:style w:type="paragraph" w:styleId="BodyText">
    <w:name w:val="Body Text"/>
    <w:basedOn w:val="Normal"/>
    <w:link w:val="BodyTextChar"/>
    <w:uiPriority w:val="1"/>
    <w:qFormat/>
    <w:rsid w:val="00765890"/>
    <w:pPr>
      <w:widowControl w:val="0"/>
      <w:autoSpaceDE w:val="0"/>
      <w:autoSpaceDN w:val="0"/>
      <w:adjustRightInd w:val="0"/>
      <w:spacing w:before="38"/>
      <w:ind w:left="720"/>
    </w:pPr>
    <w:rPr>
      <w:rFonts w:ascii="Tahoma" w:eastAsiaTheme="minorEastAsia" w:hAnsi="Tahoma" w:cs="Tahoma"/>
      <w:sz w:val="18"/>
      <w:szCs w:val="18"/>
    </w:rPr>
  </w:style>
  <w:style w:type="character" w:customStyle="1" w:styleId="BodyTextChar">
    <w:name w:val="Body Text Char"/>
    <w:basedOn w:val="DefaultParagraphFont"/>
    <w:link w:val="BodyText"/>
    <w:uiPriority w:val="99"/>
    <w:rsid w:val="00765890"/>
    <w:rPr>
      <w:rFonts w:ascii="Tahoma" w:eastAsiaTheme="minorEastAsia" w:hAnsi="Tahoma" w:cs="Tahoma"/>
      <w:sz w:val="18"/>
      <w:szCs w:val="18"/>
    </w:rPr>
  </w:style>
  <w:style w:type="paragraph" w:styleId="Header">
    <w:name w:val="header"/>
    <w:basedOn w:val="Normal"/>
    <w:link w:val="HeaderChar"/>
    <w:uiPriority w:val="99"/>
    <w:unhideWhenUsed/>
    <w:rsid w:val="00047DE9"/>
    <w:pPr>
      <w:tabs>
        <w:tab w:val="center" w:pos="4680"/>
        <w:tab w:val="right" w:pos="9360"/>
      </w:tabs>
    </w:pPr>
  </w:style>
  <w:style w:type="character" w:customStyle="1" w:styleId="HeaderChar">
    <w:name w:val="Header Char"/>
    <w:basedOn w:val="DefaultParagraphFont"/>
    <w:link w:val="Header"/>
    <w:uiPriority w:val="99"/>
    <w:rsid w:val="00047DE9"/>
    <w:rPr>
      <w:rFonts w:ascii="Calibri" w:hAnsi="Calibri" w:cs="Times New Roman"/>
    </w:rPr>
  </w:style>
  <w:style w:type="paragraph" w:styleId="Footer">
    <w:name w:val="footer"/>
    <w:basedOn w:val="Normal"/>
    <w:link w:val="FooterChar"/>
    <w:uiPriority w:val="99"/>
    <w:unhideWhenUsed/>
    <w:rsid w:val="00047DE9"/>
    <w:pPr>
      <w:tabs>
        <w:tab w:val="center" w:pos="4680"/>
        <w:tab w:val="right" w:pos="9360"/>
      </w:tabs>
    </w:pPr>
  </w:style>
  <w:style w:type="character" w:customStyle="1" w:styleId="FooterChar">
    <w:name w:val="Footer Char"/>
    <w:basedOn w:val="DefaultParagraphFont"/>
    <w:link w:val="Footer"/>
    <w:uiPriority w:val="99"/>
    <w:rsid w:val="00047DE9"/>
    <w:rPr>
      <w:rFonts w:ascii="Calibri" w:hAnsi="Calibri" w:cs="Times New Roman"/>
    </w:rPr>
  </w:style>
  <w:style w:type="character" w:styleId="Hyperlink">
    <w:name w:val="Hyperlink"/>
    <w:basedOn w:val="DefaultParagraphFont"/>
    <w:uiPriority w:val="99"/>
    <w:unhideWhenUsed/>
    <w:rsid w:val="00047DE9"/>
    <w:rPr>
      <w:color w:val="0563C1" w:themeColor="hyperlink"/>
      <w:u w:val="single"/>
    </w:rPr>
  </w:style>
  <w:style w:type="paragraph" w:styleId="BalloonText">
    <w:name w:val="Balloon Text"/>
    <w:basedOn w:val="Normal"/>
    <w:link w:val="BalloonTextChar"/>
    <w:uiPriority w:val="99"/>
    <w:semiHidden/>
    <w:unhideWhenUsed/>
    <w:rsid w:val="00047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D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90"/>
    <w:pPr>
      <w:spacing w:after="0" w:line="240" w:lineRule="auto"/>
    </w:pPr>
    <w:rPr>
      <w:rFonts w:ascii="Calibri" w:hAnsi="Calibri" w:cs="Times New Roman"/>
    </w:rPr>
  </w:style>
  <w:style w:type="paragraph" w:styleId="Heading2">
    <w:name w:val="heading 2"/>
    <w:basedOn w:val="Normal"/>
    <w:next w:val="Normal"/>
    <w:link w:val="Heading2Char"/>
    <w:uiPriority w:val="1"/>
    <w:qFormat/>
    <w:rsid w:val="00765890"/>
    <w:pPr>
      <w:widowControl w:val="0"/>
      <w:autoSpaceDE w:val="0"/>
      <w:autoSpaceDN w:val="0"/>
      <w:adjustRightInd w:val="0"/>
      <w:ind w:left="435"/>
      <w:outlineLvl w:val="1"/>
    </w:pPr>
    <w:rPr>
      <w:rFonts w:ascii="Tahoma" w:eastAsiaTheme="minorEastAsia"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65890"/>
    <w:rPr>
      <w:rFonts w:ascii="Tahoma" w:eastAsiaTheme="minorEastAsia" w:hAnsi="Tahoma" w:cs="Tahoma"/>
      <w:sz w:val="20"/>
      <w:szCs w:val="20"/>
    </w:rPr>
  </w:style>
  <w:style w:type="paragraph" w:styleId="BodyText">
    <w:name w:val="Body Text"/>
    <w:basedOn w:val="Normal"/>
    <w:link w:val="BodyTextChar"/>
    <w:uiPriority w:val="1"/>
    <w:qFormat/>
    <w:rsid w:val="00765890"/>
    <w:pPr>
      <w:widowControl w:val="0"/>
      <w:autoSpaceDE w:val="0"/>
      <w:autoSpaceDN w:val="0"/>
      <w:adjustRightInd w:val="0"/>
      <w:spacing w:before="38"/>
      <w:ind w:left="720"/>
    </w:pPr>
    <w:rPr>
      <w:rFonts w:ascii="Tahoma" w:eastAsiaTheme="minorEastAsia" w:hAnsi="Tahoma" w:cs="Tahoma"/>
      <w:sz w:val="18"/>
      <w:szCs w:val="18"/>
    </w:rPr>
  </w:style>
  <w:style w:type="character" w:customStyle="1" w:styleId="BodyTextChar">
    <w:name w:val="Body Text Char"/>
    <w:basedOn w:val="DefaultParagraphFont"/>
    <w:link w:val="BodyText"/>
    <w:uiPriority w:val="99"/>
    <w:rsid w:val="00765890"/>
    <w:rPr>
      <w:rFonts w:ascii="Tahoma" w:eastAsiaTheme="minorEastAsia" w:hAnsi="Tahoma" w:cs="Tahoma"/>
      <w:sz w:val="18"/>
      <w:szCs w:val="18"/>
    </w:rPr>
  </w:style>
  <w:style w:type="paragraph" w:styleId="Header">
    <w:name w:val="header"/>
    <w:basedOn w:val="Normal"/>
    <w:link w:val="HeaderChar"/>
    <w:uiPriority w:val="99"/>
    <w:unhideWhenUsed/>
    <w:rsid w:val="00047DE9"/>
    <w:pPr>
      <w:tabs>
        <w:tab w:val="center" w:pos="4680"/>
        <w:tab w:val="right" w:pos="9360"/>
      </w:tabs>
    </w:pPr>
  </w:style>
  <w:style w:type="character" w:customStyle="1" w:styleId="HeaderChar">
    <w:name w:val="Header Char"/>
    <w:basedOn w:val="DefaultParagraphFont"/>
    <w:link w:val="Header"/>
    <w:uiPriority w:val="99"/>
    <w:rsid w:val="00047DE9"/>
    <w:rPr>
      <w:rFonts w:ascii="Calibri" w:hAnsi="Calibri" w:cs="Times New Roman"/>
    </w:rPr>
  </w:style>
  <w:style w:type="paragraph" w:styleId="Footer">
    <w:name w:val="footer"/>
    <w:basedOn w:val="Normal"/>
    <w:link w:val="FooterChar"/>
    <w:uiPriority w:val="99"/>
    <w:unhideWhenUsed/>
    <w:rsid w:val="00047DE9"/>
    <w:pPr>
      <w:tabs>
        <w:tab w:val="center" w:pos="4680"/>
        <w:tab w:val="right" w:pos="9360"/>
      </w:tabs>
    </w:pPr>
  </w:style>
  <w:style w:type="character" w:customStyle="1" w:styleId="FooterChar">
    <w:name w:val="Footer Char"/>
    <w:basedOn w:val="DefaultParagraphFont"/>
    <w:link w:val="Footer"/>
    <w:uiPriority w:val="99"/>
    <w:rsid w:val="00047DE9"/>
    <w:rPr>
      <w:rFonts w:ascii="Calibri" w:hAnsi="Calibri" w:cs="Times New Roman"/>
    </w:rPr>
  </w:style>
  <w:style w:type="character" w:styleId="Hyperlink">
    <w:name w:val="Hyperlink"/>
    <w:basedOn w:val="DefaultParagraphFont"/>
    <w:uiPriority w:val="99"/>
    <w:unhideWhenUsed/>
    <w:rsid w:val="00047DE9"/>
    <w:rPr>
      <w:color w:val="0563C1" w:themeColor="hyperlink"/>
      <w:u w:val="single"/>
    </w:rPr>
  </w:style>
  <w:style w:type="paragraph" w:styleId="BalloonText">
    <w:name w:val="Balloon Text"/>
    <w:basedOn w:val="Normal"/>
    <w:link w:val="BalloonTextChar"/>
    <w:uiPriority w:val="99"/>
    <w:semiHidden/>
    <w:unhideWhenUsed/>
    <w:rsid w:val="00047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2186">
      <w:bodyDiv w:val="1"/>
      <w:marLeft w:val="0"/>
      <w:marRight w:val="0"/>
      <w:marTop w:val="0"/>
      <w:marBottom w:val="0"/>
      <w:divBdr>
        <w:top w:val="none" w:sz="0" w:space="0" w:color="auto"/>
        <w:left w:val="none" w:sz="0" w:space="0" w:color="auto"/>
        <w:bottom w:val="none" w:sz="0" w:space="0" w:color="auto"/>
        <w:right w:val="none" w:sz="0" w:space="0" w:color="auto"/>
      </w:divBdr>
    </w:div>
    <w:div w:id="592319660">
      <w:bodyDiv w:val="1"/>
      <w:marLeft w:val="0"/>
      <w:marRight w:val="0"/>
      <w:marTop w:val="0"/>
      <w:marBottom w:val="0"/>
      <w:divBdr>
        <w:top w:val="none" w:sz="0" w:space="0" w:color="auto"/>
        <w:left w:val="none" w:sz="0" w:space="0" w:color="auto"/>
        <w:bottom w:val="none" w:sz="0" w:space="0" w:color="auto"/>
        <w:right w:val="none" w:sz="0" w:space="0" w:color="auto"/>
      </w:divBdr>
    </w:div>
    <w:div w:id="15114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mawm.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Metsker</dc:creator>
  <cp:lastModifiedBy>Lilibeth</cp:lastModifiedBy>
  <cp:revision>2</cp:revision>
  <cp:lastPrinted>2016-04-18T14:52:00Z</cp:lastPrinted>
  <dcterms:created xsi:type="dcterms:W3CDTF">2016-09-19T18:19:00Z</dcterms:created>
  <dcterms:modified xsi:type="dcterms:W3CDTF">2016-09-19T18:19:00Z</dcterms:modified>
</cp:coreProperties>
</file>